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7" w:rsidRDefault="00233157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4043159</wp:posOffset>
            </wp:positionH>
            <wp:positionV relativeFrom="paragraph">
              <wp:posOffset>-265320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A35EC7" w:rsidRDefault="00233157">
      <w:pPr>
        <w:pStyle w:val="Standard"/>
        <w:spacing w:before="57"/>
        <w:jc w:val="center"/>
        <w:rPr>
          <w:rFonts w:hint="eastAsia"/>
        </w:rPr>
      </w:pPr>
      <w:r>
        <w:rPr>
          <w:rFonts w:ascii="Arial" w:hAnsi="Arial"/>
          <w:b/>
          <w:bCs/>
        </w:rPr>
        <w:t>– podsumowanie działalności lipiec 2021</w:t>
      </w:r>
    </w:p>
    <w:p w:rsidR="00A35EC7" w:rsidRDefault="00A35EC7">
      <w:pPr>
        <w:pStyle w:val="Standard"/>
        <w:spacing w:before="57"/>
        <w:jc w:val="center"/>
        <w:rPr>
          <w:rFonts w:ascii="Arial" w:hAnsi="Arial"/>
          <w:sz w:val="22"/>
          <w:szCs w:val="22"/>
        </w:rPr>
      </w:pP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lipcu rozszerzyliśmy nasze usługi w ramach aktywizacji fizycznej o zajęcia na basenie. W każdy czwartek grupa chętnych seniorów udaje się na basen „Wesolandia” w Marysinie. W pierwszej części odbywa </w:t>
      </w:r>
      <w:r>
        <w:rPr>
          <w:rFonts w:ascii="Arial" w:hAnsi="Arial"/>
          <w:sz w:val="22"/>
          <w:szCs w:val="22"/>
        </w:rPr>
        <w:t>się aqua aerobik prowadzony przez profesjonalną instruktorkę posiadającą doświadczenie we współpracy z osobami w podeszłym wieku, a następnie seniorzy mają możliwość swobodnej rekreacji.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lipca w naszej placówce odbył się wykład poświęcony problemowi niet</w:t>
      </w:r>
      <w:r>
        <w:rPr>
          <w:rFonts w:ascii="Arial" w:hAnsi="Arial"/>
          <w:sz w:val="22"/>
          <w:szCs w:val="22"/>
        </w:rPr>
        <w:t xml:space="preserve">rzymania moczu, przeprowadzony przez przedstawiciela firmy Hartmann. Uczestnicy zostali zapoznani ze szczegółową procedurą (krok po kroku) uzyskania refundacji środków wchłaniających, otrzymali również zestawy próbek różnych produktów. Kilku seniorów przy </w:t>
      </w:r>
      <w:r>
        <w:rPr>
          <w:rFonts w:ascii="Arial" w:hAnsi="Arial"/>
          <w:sz w:val="22"/>
          <w:szCs w:val="22"/>
        </w:rPr>
        <w:t>naszym wsparciu podjęło już działania zmierzające do uzyskania refundacji, jesteśmy w stałym kontakcie z producentem, w razie potrzeby pomagamy również naszym seniorom w realizacji zamówień.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 lipca gościliśmy w naszych progach zaprzyjaźnioną grupę wokaln</w:t>
      </w:r>
      <w:r>
        <w:rPr>
          <w:rFonts w:ascii="Arial" w:hAnsi="Arial"/>
          <w:sz w:val="22"/>
          <w:szCs w:val="22"/>
        </w:rPr>
        <w:t>ą seniorów „Młodzieżówka z Sulejówka”. Nasi seniorzy aktywnie włączyli się we wspólne śpiewanie piosenek.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 lipca udaliśmy się na całodzienną wycieczkę do gospodarstwa agroturystycznego położonego nad rzeką Liwiec. Seniorzy mieli możliwość obcowania z prz</w:t>
      </w:r>
      <w:r>
        <w:rPr>
          <w:rFonts w:ascii="Arial" w:hAnsi="Arial"/>
          <w:sz w:val="22"/>
          <w:szCs w:val="22"/>
        </w:rPr>
        <w:t>yrodą i zwierzętami (konie, kozy), przejażdżki bryczką, spróbowania serów z koziego mleka oraz wspólnego grillowania. Pogoda nam dopisała, trochę zmęczeni, ale szczęśliwi bezpiecznie wróciliśmy do domów.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 lipca rozpoczęliśmy współpracę ze stowarzyszeniem</w:t>
      </w:r>
      <w:r>
        <w:rPr>
          <w:rFonts w:ascii="Arial" w:hAnsi="Arial"/>
          <w:sz w:val="22"/>
          <w:szCs w:val="22"/>
        </w:rPr>
        <w:t xml:space="preserve"> Quźnia. W ramach pierwszych zajęć przeprowadzone zostały zajęcia z twórczego myślenia w formie krzyżówki senioralnej.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28 lipca zaprosiliśmy do naszej placówki fryzjerkę. Seniorzy, którzy mają problemy z mobilnością chętnie skorzystali z jej usług.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W ramac</w:t>
      </w:r>
      <w:r>
        <w:rPr>
          <w:rFonts w:ascii="Arial" w:hAnsi="Arial"/>
          <w:sz w:val="22"/>
          <w:szCs w:val="22"/>
        </w:rPr>
        <w:t>h wolontariatu międzypokoleniowego gościliśmy harcerzy, którzy zapoznali nas z różnymi sposobami kodowania.</w:t>
      </w:r>
    </w:p>
    <w:p w:rsidR="00A35EC7" w:rsidRDefault="00233157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lipcu celebrowaliśmy imieniny kilkorga naszych uczestników: p. Halinki, p. Eli, p. Krystyny oraz dwóch panów Henryków.</w:t>
      </w:r>
    </w:p>
    <w:p w:rsidR="00A35EC7" w:rsidRDefault="00233157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Kontynuujemy współpracę z r</w:t>
      </w:r>
      <w:r>
        <w:rPr>
          <w:rFonts w:ascii="Arial" w:hAnsi="Arial"/>
          <w:sz w:val="22"/>
          <w:szCs w:val="22"/>
        </w:rPr>
        <w:t>ehabilitantami, psychologiem, pielęgniarką, instruktorem pilates.</w:t>
      </w:r>
    </w:p>
    <w:p w:rsidR="00A35EC7" w:rsidRDefault="00233157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Prowadzimy regularne treningi pamięci, ćwiczenia, gry zespołowe oraz planszowe, spacery, a także arteterapię (wachlarze oraz pudełka z papieru) oraz biblioterapię (książka „Dziewczyny z Woły</w:t>
      </w:r>
      <w:r>
        <w:rPr>
          <w:rFonts w:ascii="Arial" w:hAnsi="Arial"/>
          <w:sz w:val="22"/>
          <w:szCs w:val="22"/>
        </w:rPr>
        <w:t>nia”).</w:t>
      </w:r>
    </w:p>
    <w:p w:rsidR="00A35EC7" w:rsidRDefault="00233157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grona naszych beneficjentów dołączyły dwie nowe osoby – p. Henia oraz p. Zdzisław.</w:t>
      </w:r>
    </w:p>
    <w:p w:rsidR="00A35EC7" w:rsidRDefault="00A35EC7">
      <w:pPr>
        <w:pStyle w:val="Standard"/>
        <w:spacing w:before="113" w:line="276" w:lineRule="auto"/>
        <w:jc w:val="both"/>
        <w:rPr>
          <w:rFonts w:ascii="Arial" w:hAnsi="Arial"/>
          <w:sz w:val="22"/>
          <w:szCs w:val="22"/>
        </w:rPr>
      </w:pPr>
    </w:p>
    <w:p w:rsidR="00A35EC7" w:rsidRDefault="00233157">
      <w:pPr>
        <w:pStyle w:val="Standard"/>
        <w:spacing w:before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Liczba uczestników:  22 osoby</w:t>
      </w:r>
    </w:p>
    <w:p w:rsidR="00A35EC7" w:rsidRDefault="00233157">
      <w:pPr>
        <w:pStyle w:val="Standard"/>
        <w:spacing w:before="113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Przygotowała: Joanna Kamińska</w:t>
      </w:r>
    </w:p>
    <w:p w:rsidR="00A35EC7" w:rsidRDefault="00A35EC7">
      <w:pPr>
        <w:pStyle w:val="Standard"/>
        <w:spacing w:before="113"/>
        <w:jc w:val="right"/>
        <w:rPr>
          <w:rFonts w:ascii="Arial" w:hAnsi="Arial"/>
          <w:sz w:val="22"/>
          <w:szCs w:val="22"/>
        </w:rPr>
      </w:pPr>
    </w:p>
    <w:p w:rsidR="00A35EC7" w:rsidRDefault="00A35EC7">
      <w:pPr>
        <w:pStyle w:val="Standard"/>
        <w:spacing w:before="113"/>
        <w:jc w:val="right"/>
        <w:rPr>
          <w:rFonts w:ascii="Arial" w:hAnsi="Arial"/>
          <w:sz w:val="22"/>
          <w:szCs w:val="22"/>
        </w:rPr>
      </w:pPr>
    </w:p>
    <w:p w:rsidR="00A35EC7" w:rsidRDefault="00A35EC7">
      <w:pPr>
        <w:pStyle w:val="Standard"/>
        <w:spacing w:before="113"/>
        <w:jc w:val="right"/>
        <w:rPr>
          <w:rFonts w:ascii="Arial" w:hAnsi="Arial"/>
          <w:sz w:val="22"/>
          <w:szCs w:val="22"/>
        </w:rPr>
      </w:pPr>
    </w:p>
    <w:p w:rsidR="00A35EC7" w:rsidRDefault="00233157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Zadanie współfinansowane ze środków Ministerstwa Rodziny i Polityki Społecznej w ramach Programu </w:t>
      </w:r>
      <w:r>
        <w:rPr>
          <w:rFonts w:ascii="Arial" w:hAnsi="Arial"/>
          <w:i/>
          <w:iCs/>
          <w:sz w:val="18"/>
          <w:szCs w:val="18"/>
        </w:rPr>
        <w:t>Wieloletniego SENIOR + na lata 2021 - 2025</w:t>
      </w:r>
    </w:p>
    <w:sectPr w:rsidR="00A35EC7" w:rsidSect="00A35E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57" w:rsidRDefault="00233157" w:rsidP="00A35EC7">
      <w:r>
        <w:separator/>
      </w:r>
    </w:p>
  </w:endnote>
  <w:endnote w:type="continuationSeparator" w:id="0">
    <w:p w:rsidR="00233157" w:rsidRDefault="00233157" w:rsidP="00A3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57" w:rsidRDefault="00233157" w:rsidP="00A35EC7">
      <w:r w:rsidRPr="00A35EC7">
        <w:rPr>
          <w:color w:val="000000"/>
        </w:rPr>
        <w:separator/>
      </w:r>
    </w:p>
  </w:footnote>
  <w:footnote w:type="continuationSeparator" w:id="0">
    <w:p w:rsidR="00233157" w:rsidRDefault="00233157" w:rsidP="00A3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E44"/>
    <w:multiLevelType w:val="multilevel"/>
    <w:tmpl w:val="824044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EC7"/>
    <w:rsid w:val="00233157"/>
    <w:rsid w:val="009B1E49"/>
    <w:rsid w:val="00A3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5EC7"/>
  </w:style>
  <w:style w:type="paragraph" w:customStyle="1" w:styleId="Heading">
    <w:name w:val="Heading"/>
    <w:basedOn w:val="Standard"/>
    <w:next w:val="Textbody"/>
    <w:rsid w:val="00A35E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5EC7"/>
    <w:pPr>
      <w:spacing w:after="140" w:line="276" w:lineRule="auto"/>
    </w:pPr>
  </w:style>
  <w:style w:type="paragraph" w:styleId="Lista">
    <w:name w:val="List"/>
    <w:basedOn w:val="Textbody"/>
    <w:rsid w:val="00A35EC7"/>
  </w:style>
  <w:style w:type="paragraph" w:customStyle="1" w:styleId="Caption">
    <w:name w:val="Caption"/>
    <w:basedOn w:val="Standard"/>
    <w:rsid w:val="00A35E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5EC7"/>
    <w:pPr>
      <w:suppressLineNumbers/>
    </w:pPr>
  </w:style>
  <w:style w:type="character" w:customStyle="1" w:styleId="BulletSymbols">
    <w:name w:val="Bullet Symbols"/>
    <w:rsid w:val="00A35EC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376</Words>
  <Characters>2259</Characters>
  <Application>Microsoft Office Word</Application>
  <DocSecurity>0</DocSecurity>
  <Lines>18</Lines>
  <Paragraphs>5</Paragraphs>
  <ScaleCrop>false</ScaleCrop>
  <Company>trans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2021-08-05T15:13:00Z</cp:lastPrinted>
  <dcterms:created xsi:type="dcterms:W3CDTF">2021-05-27T11:55:00Z</dcterms:created>
  <dcterms:modified xsi:type="dcterms:W3CDTF">2021-09-29T13:58:00Z</dcterms:modified>
</cp:coreProperties>
</file>